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AC" w:rsidRDefault="005E6D2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4</w:t>
      </w:r>
      <w:r>
        <w:rPr>
          <w:rFonts w:asciiTheme="minorEastAsia" w:hAnsiTheme="minorEastAsia" w:hint="eastAsia"/>
          <w:b/>
          <w:sz w:val="36"/>
          <w:szCs w:val="36"/>
        </w:rPr>
        <w:t>月杂志速</w:t>
      </w:r>
      <w:r>
        <w:rPr>
          <w:rFonts w:asciiTheme="minorEastAsia" w:hAnsiTheme="minorEastAsia" w:hint="eastAsia"/>
          <w:b/>
          <w:sz w:val="36"/>
          <w:szCs w:val="36"/>
        </w:rPr>
        <w:t>递</w:t>
      </w:r>
    </w:p>
    <w:p w:rsidR="00B562AC" w:rsidRDefault="00B562AC"/>
    <w:p w:rsidR="00B562AC" w:rsidRDefault="005E6D27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《三联生活周刊》</w:t>
      </w:r>
      <w:r w:rsidR="005B43B1">
        <w:rPr>
          <w:rFonts w:ascii="微软雅黑" w:eastAsia="微软雅黑" w:hAnsi="微软雅黑" w:hint="eastAsia"/>
          <w:b/>
          <w:bCs/>
          <w:color w:val="000000"/>
          <w:sz w:val="18"/>
          <w:szCs w:val="18"/>
          <w:shd w:val="clear" w:color="auto" w:fill="F9F9F6"/>
        </w:rPr>
        <w:t> 第1107期，2020年10月05日出版</w:t>
      </w:r>
    </w:p>
    <w:p w:rsidR="00B562AC" w:rsidRDefault="005E6D27" w:rsidP="005B43B1">
      <w:pPr>
        <w:pStyle w:val="1"/>
        <w:shd w:val="clear" w:color="auto" w:fill="F9F9F6"/>
        <w:spacing w:beforeAutospacing="0" w:afterAutospacing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封面故事：</w:t>
      </w:r>
      <w:r w:rsidR="005B43B1">
        <w:rPr>
          <w:rFonts w:ascii="微软雅黑" w:eastAsia="微软雅黑" w:hAnsi="微软雅黑"/>
          <w:b w:val="0"/>
          <w:bCs/>
          <w:color w:val="000000"/>
          <w:sz w:val="27"/>
          <w:szCs w:val="27"/>
        </w:rPr>
        <w:t>中国扶贫的道路选择</w:t>
      </w:r>
      <w:r w:rsidR="005B43B1">
        <w:rPr>
          <w:rFonts w:ascii="微软雅黑" w:eastAsia="微软雅黑" w:hAnsi="微软雅黑"/>
          <w:b w:val="0"/>
          <w:color w:val="000000"/>
          <w:sz w:val="27"/>
          <w:szCs w:val="27"/>
        </w:rPr>
        <w:t xml:space="preserve"> </w:t>
      </w:r>
      <w:r>
        <w:rPr>
          <w:rFonts w:ascii="微软雅黑" w:eastAsia="微软雅黑" w:hAnsi="微软雅黑" w:cs="微软雅黑"/>
          <w:b w:val="0"/>
          <w:color w:val="000000"/>
          <w:sz w:val="33"/>
          <w:szCs w:val="33"/>
        </w:rPr>
        <w:t xml:space="preserve"> </w:t>
      </w:r>
      <w:r>
        <w:rPr>
          <w:rFonts w:asciiTheme="minorEastAsia" w:hAnsiTheme="minorEastAsia"/>
          <w:sz w:val="24"/>
          <w:szCs w:val="24"/>
        </w:rPr>
        <w:t>先睹为快</w:t>
      </w:r>
    </w:p>
    <w:p w:rsidR="003A2CBE" w:rsidRDefault="003A2CBE" w:rsidP="001274C3">
      <w:pPr>
        <w:pStyle w:val="a3"/>
        <w:spacing w:before="0" w:beforeAutospacing="0" w:after="0" w:afterAutospacing="0" w:line="260" w:lineRule="exact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到2020年底，我国将完成全面脱贫攻坚战，实现“我国现行标准下农村贫困人口实现脱贫、贫困县全部摘帽、解决区域性整体贫困”的目标任务。</w:t>
      </w:r>
    </w:p>
    <w:p w:rsidR="003A2CBE" w:rsidRDefault="003A2CBE" w:rsidP="001274C3">
      <w:pPr>
        <w:pStyle w:val="a3"/>
        <w:spacing w:before="0" w:beforeAutospacing="0" w:after="0" w:afterAutospacing="0" w:line="260" w:lineRule="exact"/>
        <w:ind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1978年改革开放之初，以当时的贫困标准每人每年纯收入200元来看，我国的贫困人口高达2.5亿，占农村人口比例（贫困发生率）高达31%；到了2019年，我国的贫困人口减少到只有551万，贫困发生率只有0.6%。2020年是扶贫攻坚战的收官之年，按照计划，到了今年年底，最后剩余的551万贫困人口也将全部“清零”。</w:t>
      </w:r>
    </w:p>
    <w:p w:rsidR="003A2CBE" w:rsidRDefault="003A2CBE" w:rsidP="001274C3">
      <w:pPr>
        <w:pStyle w:val="a3"/>
        <w:spacing w:before="0" w:beforeAutospacing="0" w:after="0" w:afterAutospacing="0" w:line="260" w:lineRule="exact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中国的扶贫成就，在人类发展史上是一个巨大的奇迹，当前全球仍有十多亿贫困人口，全球扶贫之路还面临着巨大挑战，那么中国到底是怎样在几十年时间里消除了绝对贫困？这样的道路选择对于全球扶贫是否具有借鉴意义呢？</w:t>
      </w:r>
    </w:p>
    <w:p w:rsidR="003A2CBE" w:rsidRDefault="003A2CBE" w:rsidP="001274C3">
      <w:pPr>
        <w:pStyle w:val="a3"/>
        <w:spacing w:before="0" w:beforeAutospacing="0" w:after="0" w:afterAutospacing="0" w:line="260" w:lineRule="exact"/>
        <w:ind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将高达数亿贫困人口全部“清零”，中国的扶贫之路注定了挑战重重。改革开放以来，中国的扶贫经历了多种不同的复杂阶段，每个阶段各有鲜明的时代特征，在每个不同的阶段，中国的扶贫都做出有针对性的道路选择，最终实现了数亿贫困人口“清零”的成就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b/>
          <w:bCs/>
          <w:color w:val="000000"/>
          <w:kern w:val="0"/>
        </w:rPr>
        <w:t>改革开放之初，用制度改革的红利消除贫困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在改革开放之前，计划经济时代的种种弊端给农村经济带来巨大伤害，加剧了农村人口的贫困程度。在上世纪70年代末，以当时每人每年200元的标准来计算，我国的贫困人口高达2.5亿，可以说，很大程度上是因为不合理的计划经济所致。这也就意味着，只要对当时落后的制度作出改革，就可以在很大程度上提升农村经济，大规模消除贫困现象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1978年，中共中央召开十一届三中全会，中国的市场经济改革就此起航。当时改革的重点原本是国有企业，但意想不到的结果是，那一轮国企改革并不成功，改革的成就主要在农村释放。1980年，中央正式批准了家庭联产承包责任制，紧随其后，乡镇企业开始蓬勃兴起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农村成为当时中国经济最富活力的部分，证明了改革开放的大方向行之有效，更现实的意义在于，极大地改善了当时农民的生活水平，消除了大量贫困人口。1980年，家庭联产承包制度取代了人民公社，对农民而言，最大的意义在于改变了激励机制，抛弃了以前的“大锅饭”体制，取而代之的分配方式是“交够了国家的，留足了集体的，剩下的全是自己的”。</w:t>
      </w:r>
    </w:p>
    <w:p w:rsidR="003A2CBE" w:rsidRPr="003A2CBE" w:rsidRDefault="003A2CBE" w:rsidP="001274C3">
      <w:pPr>
        <w:widowControl/>
        <w:spacing w:line="26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农民的生产积极性被充分激发出来，农村的生产效率显著提高，主要农产品的产量大幅提升，农民收入有了明显改善。1980年，我国农村居民的家庭年收入为216元，到了1990年，上升到990元，十年时间增长了近4倍。这样的增长速度，在改革开放之前的“大跃进”和人民公社时期是难以想象的。农民收入快速增长，使得大量农村人口摆脱了贫困状态。</w:t>
      </w:r>
    </w:p>
    <w:p w:rsidR="003A2CBE" w:rsidRPr="003A2CBE" w:rsidRDefault="003A2CBE" w:rsidP="001274C3">
      <w:pPr>
        <w:widowControl/>
        <w:spacing w:line="26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统计数据显示，从1978年到1985年，农村人均粮食产量增长14%，棉花增长74%，油料增长176%，肉类增长88%，农民人均纯收入增长了2.6倍，贫困人口从2.5亿减少到1.25亿，贫困人口每年减少近1800万，贫困发生率下降到14.8%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家庭联产承包制度的推进，在农村带来了更多的连锁反应，最大的效果就是刺激了乡镇企业的发展。农民收入提高之后，消费需求随之上升，同时，土地制度改革提高了农业生产效率，释放出更多的剩余劳动力，在这样的背景下，乡镇企业如雨后春笋般在农村发展起来，成为当时中国经济最有活力的部分，而且为中国后来的民营经济发展起到了很好的启蒙作用。乡镇企业的崛起，成为继家庭联产承包责任制之后，农村减贫的第二大推动力。邓小平曾经在一次讲话中表示：“农村改革中，我们完全没有预料到的最大的收获，就是乡镇企业发展起来了，突然冒出很多行业，搞商品经济，搞各种小型企业，异军突起。这不是我们中央的功绩……如果说在这个问题上中央有点功绩的话，就是中央制定的搞活政策是对头的。”</w:t>
      </w:r>
    </w:p>
    <w:p w:rsidR="003A2CBE" w:rsidRPr="003A2CBE" w:rsidRDefault="003A2CBE" w:rsidP="001274C3">
      <w:pPr>
        <w:widowControl/>
        <w:spacing w:line="26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1978年，乡镇企业产值占农村社会总产值的比重不到1/4，到了1987年，首次超过了农业总产值，乡镇企业的飞速发展，为农民增加收入起到了关键作用。1978年乡镇企业的从业人员人均工资大概为300多元，到了90年代末已达4000多元，比1978年翻了4番，农民收入的增加有1/3通过乡镇企业职工工资收入而实现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当时农民收入的提高，除了轰轰烈烈的制度改革之外，国家政策扶持也起到了关键的作用。从新中国成立之初到改革开放之前，中国经济的重点是发展城市工业，为了扶持工业尤其是重工业发展，农产品价格在很长时间里被人为压低，工农业价格的巨大剪刀差对农民利益形成了较大伤害。毛泽东就曾经多次表示：“为了完成国家工业化……所需要的大量资金，其中有相当大的一部分是要从农业方面积累起来的。”改革开放之后，政府开始改变农业为工业过度输血的局面，从1979年开始，政府对农产品的采购价格大幅提高，这在很大程度上提升了农民收入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从这个阶段的减贫来看，这可能是改革开放以来减贫速度最快的一个阶段，从1978年到1985年，仅仅用了7年时间，2.5亿贫困人口就“消灭”了一半，看上去也似乎是减贫最容易的一个阶段。政府并没有将减贫作为一个专门的目标去刻意实现，但是最终减贫的效果却事半功倍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这个阶段的减贫之所以效果显著，主要原因在于对过去不合理的体制进行纠错。改革开放之前的大量贫困人口，可以视为一种制度性贫困，所以，只要将农民从不合理的机制中解放出来，就可以释放出巨大的生产力。在改革开放之前，农民在大锅饭体制下毫无生产积极性，加之农业为工业输血做出的巨大牺牲，农村经济一片凋零。改革开放之后，过去不合理的体制被逐渐纠正，长期被积压的积极性和生产力得到极大释放，在这样的背景下，不需要政府给予太多的扶持，只要给予农民一个合理的机制，就可以激发出农民的积极性，农民自己就会成为减贫的最大推动力。</w:t>
      </w:r>
    </w:p>
    <w:p w:rsidR="003A2CBE" w:rsidRPr="003A2CBE" w:rsidRDefault="003A2CBE" w:rsidP="001274C3">
      <w:pPr>
        <w:widowControl/>
        <w:spacing w:line="260" w:lineRule="exact"/>
        <w:ind w:firstLineChars="200"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A2CBE">
        <w:rPr>
          <w:rFonts w:ascii="微软雅黑" w:eastAsia="微软雅黑" w:hAnsi="微软雅黑" w:cs="宋体" w:hint="eastAsia"/>
          <w:color w:val="000000"/>
          <w:kern w:val="0"/>
          <w:szCs w:val="21"/>
        </w:rPr>
        <w:t>当前全球还有很多地区的贫困属于制度性贫困，而中国在改革开放之初的这段经验，其实可以为很多贫困地区所借鉴。不过，最大的难点在于，当年中国有足够的勇气解放思想，打破不合理体制的约束，推进浩浩荡荡的改革开放，这样的改革开放需要“天时、地利、人和”的配合。对于全球很多贫困地区而言，之所以长期难以摆脱贫困，这可能是最难借鉴的部分。</w:t>
      </w:r>
    </w:p>
    <w:p w:rsidR="003A2CBE" w:rsidRDefault="003A2CBE" w:rsidP="003A2CBE">
      <w:pPr>
        <w:rPr>
          <w:rFonts w:asciiTheme="minorEastAsia" w:hAnsiTheme="minorEastAsia" w:hint="eastAsia"/>
        </w:rPr>
      </w:pPr>
    </w:p>
    <w:p w:rsidR="001274C3" w:rsidRPr="003A2CBE" w:rsidRDefault="001274C3" w:rsidP="003A2CBE">
      <w:pPr>
        <w:rPr>
          <w:rFonts w:asciiTheme="minorEastAsia" w:hAnsiTheme="minorEastAsia" w:hint="eastAsia"/>
        </w:rPr>
      </w:pPr>
    </w:p>
    <w:p w:rsidR="003A2CBE" w:rsidRPr="00B31468" w:rsidRDefault="00B31468" w:rsidP="003A2CBE">
      <w:pPr>
        <w:rPr>
          <w:rFonts w:asciiTheme="minorEastAsia" w:hAnsiTheme="minorEastAsia" w:hint="eastAsia"/>
          <w:b/>
          <w:sz w:val="30"/>
          <w:szCs w:val="30"/>
        </w:rPr>
      </w:pPr>
      <w:r w:rsidRPr="00B31468">
        <w:rPr>
          <w:rFonts w:asciiTheme="minorEastAsia" w:hAnsiTheme="minorEastAsia" w:hint="eastAsia"/>
          <w:b/>
          <w:sz w:val="30"/>
          <w:szCs w:val="30"/>
        </w:rPr>
        <w:t>《中国国家地理》０９期速读</w:t>
      </w:r>
    </w:p>
    <w:p w:rsidR="003A2CBE" w:rsidRPr="003A2CBE" w:rsidRDefault="00B31468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2329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BE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58289" cy="13239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274310" cy="124998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5186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7376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3294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7206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Default="005E6D27" w:rsidP="003A2CB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2528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7" w:rsidRPr="003A2CBE" w:rsidRDefault="005E6D27" w:rsidP="003A2C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305297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D27" w:rsidRPr="003A2CBE" w:rsidSect="00B5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63E9"/>
    <w:rsid w:val="001274C3"/>
    <w:rsid w:val="001E2EA7"/>
    <w:rsid w:val="003A2CBE"/>
    <w:rsid w:val="005663E9"/>
    <w:rsid w:val="005B43B1"/>
    <w:rsid w:val="005E6D27"/>
    <w:rsid w:val="00B31468"/>
    <w:rsid w:val="00B562AC"/>
    <w:rsid w:val="03EE4AF0"/>
    <w:rsid w:val="09D157E2"/>
    <w:rsid w:val="18EB545A"/>
    <w:rsid w:val="23B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562A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2AC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B314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14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2019-12-23T01:13:00Z</dcterms:created>
  <dcterms:modified xsi:type="dcterms:W3CDTF">2020-10-23T03:07:00Z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